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595FA" w14:textId="77777777" w:rsidR="00FE2288" w:rsidRPr="002C0936" w:rsidRDefault="00FE2288" w:rsidP="00FE2288">
      <w:pPr>
        <w:pStyle w:val="Heading2"/>
      </w:pPr>
      <w:bookmarkStart w:id="0" w:name="_Toc369775843"/>
      <w:bookmarkStart w:id="1" w:name="_Toc383943568"/>
      <w:bookmarkStart w:id="2" w:name="_Toc395460859"/>
      <w:bookmarkStart w:id="3" w:name="_Hlk30151499"/>
      <w:r w:rsidRPr="002C0936">
        <w:t>G</w:t>
      </w:r>
      <w:r w:rsidRPr="002C0936">
        <w:rPr>
          <w:caps w:val="0"/>
        </w:rPr>
        <w:t xml:space="preserve">eneral aeronautical knowledge </w:t>
      </w:r>
      <w:r w:rsidRPr="002C0936">
        <w:t>(AK)</w:t>
      </w:r>
      <w:bookmarkEnd w:id="0"/>
      <w:bookmarkEnd w:id="1"/>
      <w:bookmarkEnd w:id="2"/>
    </w:p>
    <w:p w14:paraId="06176526" w14:textId="77777777" w:rsidR="00FE2288" w:rsidRPr="002C0936" w:rsidRDefault="00FE2288" w:rsidP="00FE2288">
      <w:pPr>
        <w:pStyle w:val="Heading3"/>
        <w:pageBreakBefore w:val="0"/>
      </w:pPr>
      <w:bookmarkStart w:id="4" w:name="_Toc369775844"/>
      <w:bookmarkStart w:id="5" w:name="_Toc383943569"/>
      <w:bookmarkStart w:id="6" w:name="_Toc395460860"/>
      <w:r w:rsidRPr="002C0936">
        <w:t>RARO</w:t>
      </w:r>
      <w:r>
        <w:fldChar w:fldCharType="begin"/>
      </w:r>
      <w:r>
        <w:instrText xml:space="preserve"> XE "</w:instrText>
      </w:r>
      <w:r w:rsidRPr="00535DAC">
        <w:instrText>RARO</w:instrText>
      </w:r>
      <w:r>
        <w:instrText xml:space="preserve">" </w:instrText>
      </w:r>
      <w:r>
        <w:fldChar w:fldCharType="end"/>
      </w:r>
      <w:r w:rsidRPr="002C0936">
        <w:t>:</w:t>
      </w:r>
      <w:r w:rsidRPr="002C0936">
        <w:tab/>
        <w:t>RPL aeronautical radio operator</w:t>
      </w:r>
      <w:bookmarkEnd w:id="4"/>
      <w:bookmarkEnd w:id="5"/>
      <w:bookmarkEnd w:id="6"/>
    </w:p>
    <w:p w14:paraId="4A9027AA" w14:textId="77777777" w:rsidR="00FE2288" w:rsidRPr="002C0936" w:rsidRDefault="00FE2288" w:rsidP="00FE2288">
      <w:pPr>
        <w:pStyle w:val="LDClauseHeading"/>
      </w:pPr>
      <w:r>
        <w:t>Reserved</w:t>
      </w:r>
    </w:p>
    <w:p w14:paraId="174E7BD4" w14:textId="77777777" w:rsidR="00FE2288" w:rsidRPr="00E06DD9" w:rsidRDefault="00FE2288" w:rsidP="00FE2288">
      <w:pPr>
        <w:pStyle w:val="LDClauseHeading"/>
      </w:pPr>
      <w:r w:rsidRPr="00E06DD9">
        <w:t>Aeronautical radio telephony</w:t>
      </w:r>
    </w:p>
    <w:p w14:paraId="38F12A0A" w14:textId="77777777" w:rsidR="00FE2288" w:rsidRPr="00E06DD9" w:rsidRDefault="00FE2288" w:rsidP="00FE2288">
      <w:pPr>
        <w:pStyle w:val="LDClause"/>
      </w:pPr>
      <w:r w:rsidRPr="00E06DD9">
        <w:t>Operation of aeronautical radio systems</w:t>
      </w:r>
    </w:p>
    <w:p w14:paraId="16E69A0D" w14:textId="77777777" w:rsidR="00FE2288" w:rsidRPr="00E06DD9" w:rsidRDefault="00FE2288" w:rsidP="00FE2288">
      <w:pPr>
        <w:pStyle w:val="LDSubClause"/>
        <w:tabs>
          <w:tab w:val="clear" w:pos="360"/>
        </w:tabs>
      </w:pPr>
      <w:r w:rsidRPr="00E06DD9">
        <w:t>Meets the English language to Aviation English language standard (AEL).</w:t>
      </w:r>
    </w:p>
    <w:p w14:paraId="27B0A516" w14:textId="77777777" w:rsidR="00FE2288" w:rsidRPr="00E06DD9" w:rsidRDefault="00FE2288" w:rsidP="00FE2288">
      <w:pPr>
        <w:pStyle w:val="LDSubClause"/>
        <w:tabs>
          <w:tab w:val="clear" w:pos="360"/>
        </w:tabs>
      </w:pPr>
      <w:r w:rsidRPr="00E06DD9">
        <w:t>Recall the phonetic alphabet and the method of transmitting numerals.</w:t>
      </w:r>
    </w:p>
    <w:p w14:paraId="3EBA17F5" w14:textId="77777777" w:rsidR="00FE2288" w:rsidRPr="00E06DD9" w:rsidRDefault="00FE2288" w:rsidP="00FE2288">
      <w:pPr>
        <w:pStyle w:val="LDSubClause"/>
        <w:tabs>
          <w:tab w:val="clear" w:pos="360"/>
        </w:tabs>
      </w:pPr>
      <w:r w:rsidRPr="00E06DD9">
        <w:t xml:space="preserve">Recall the correct use of aircraft call-signs. </w:t>
      </w:r>
    </w:p>
    <w:p w14:paraId="0435D91D" w14:textId="77777777" w:rsidR="00FE2288" w:rsidRPr="00E06DD9" w:rsidRDefault="00FE2288" w:rsidP="00FE2288">
      <w:pPr>
        <w:pStyle w:val="LDSubClause"/>
        <w:tabs>
          <w:tab w:val="clear" w:pos="360"/>
        </w:tabs>
      </w:pPr>
      <w:r w:rsidRPr="00E06DD9">
        <w:t xml:space="preserve">State standard radio procedures for outside </w:t>
      </w:r>
      <w:r>
        <w:t>controlled airspace (O</w:t>
      </w:r>
      <w:r w:rsidRPr="00E06DD9">
        <w:t>CTA</w:t>
      </w:r>
      <w:r>
        <w:t>)</w:t>
      </w:r>
      <w:r w:rsidRPr="00E06DD9">
        <w:t xml:space="preserve">. </w:t>
      </w:r>
    </w:p>
    <w:p w14:paraId="20D6EF79" w14:textId="77777777" w:rsidR="00FE2288" w:rsidRPr="00E06DD9" w:rsidRDefault="00FE2288" w:rsidP="00FE2288">
      <w:pPr>
        <w:pStyle w:val="LDSubClause"/>
        <w:tabs>
          <w:tab w:val="clear" w:pos="360"/>
        </w:tabs>
      </w:pPr>
      <w:r w:rsidRPr="00E06DD9">
        <w:t>State how transmission of time is conducted.</w:t>
      </w:r>
    </w:p>
    <w:p w14:paraId="70ADC8CD" w14:textId="77777777" w:rsidR="00FE2288" w:rsidRPr="00E06DD9" w:rsidRDefault="00FE2288" w:rsidP="00FE2288">
      <w:pPr>
        <w:pStyle w:val="LDSubClause"/>
        <w:tabs>
          <w:tab w:val="clear" w:pos="360"/>
        </w:tabs>
      </w:pPr>
      <w:r w:rsidRPr="00E06DD9">
        <w:t xml:space="preserve">State how to </w:t>
      </w:r>
      <w:proofErr w:type="gramStart"/>
      <w:r w:rsidRPr="00E06DD9">
        <w:t>listening</w:t>
      </w:r>
      <w:proofErr w:type="gramEnd"/>
      <w:r w:rsidRPr="00E06DD9">
        <w:t xml:space="preserve"> to the radio. </w:t>
      </w:r>
    </w:p>
    <w:p w14:paraId="55FD4420" w14:textId="77777777" w:rsidR="00FE2288" w:rsidRPr="00E06DD9" w:rsidRDefault="00FE2288" w:rsidP="00FE2288">
      <w:pPr>
        <w:pStyle w:val="LDSubClause"/>
        <w:tabs>
          <w:tab w:val="clear" w:pos="360"/>
        </w:tabs>
      </w:pPr>
      <w:r w:rsidRPr="00E06DD9">
        <w:t xml:space="preserve">State how to establish and maintain communications. </w:t>
      </w:r>
    </w:p>
    <w:p w14:paraId="702B6FF1" w14:textId="77777777" w:rsidR="00FE2288" w:rsidRPr="00E06DD9" w:rsidRDefault="00FE2288" w:rsidP="00FE2288">
      <w:pPr>
        <w:pStyle w:val="LDSubClause"/>
        <w:tabs>
          <w:tab w:val="clear" w:pos="360"/>
        </w:tabs>
      </w:pPr>
      <w:r w:rsidRPr="00E06DD9">
        <w:t xml:space="preserve">State the hazards of clipped transmissions and the consequences. </w:t>
      </w:r>
    </w:p>
    <w:p w14:paraId="4D72551B" w14:textId="77777777" w:rsidR="00FE2288" w:rsidRPr="00E06DD9" w:rsidRDefault="00FE2288" w:rsidP="00FE2288">
      <w:pPr>
        <w:pStyle w:val="LDSubClause"/>
        <w:tabs>
          <w:tab w:val="clear" w:pos="360"/>
        </w:tabs>
      </w:pPr>
      <w:r w:rsidRPr="00E06DD9">
        <w:t xml:space="preserve">Correct procedure for the conduct of a routine pre-flight test of an aircraft </w:t>
      </w:r>
      <w:proofErr w:type="gramStart"/>
      <w:r w:rsidRPr="00E06DD9">
        <w:t>radio-telephone</w:t>
      </w:r>
      <w:proofErr w:type="gramEnd"/>
      <w:r>
        <w:t>, including</w:t>
      </w:r>
      <w:r w:rsidRPr="00E06DD9">
        <w:t xml:space="preserve"> the following:</w:t>
      </w:r>
    </w:p>
    <w:p w14:paraId="3637BDA8" w14:textId="77777777" w:rsidR="00FE2288" w:rsidRPr="00E06DD9" w:rsidRDefault="00FE2288" w:rsidP="00FE2288">
      <w:pPr>
        <w:pStyle w:val="LDP1a"/>
        <w:tabs>
          <w:tab w:val="clear" w:pos="360"/>
        </w:tabs>
      </w:pPr>
      <w:r w:rsidRPr="00E06DD9">
        <w:t xml:space="preserve">use of radio transmit and receive selector </w:t>
      </w:r>
      <w:proofErr w:type="gramStart"/>
      <w:r w:rsidRPr="00E06DD9">
        <w:t>switches;</w:t>
      </w:r>
      <w:proofErr w:type="gramEnd"/>
      <w:r w:rsidRPr="00E06DD9">
        <w:t xml:space="preserve"> </w:t>
      </w:r>
    </w:p>
    <w:p w14:paraId="1373AF80" w14:textId="77777777" w:rsidR="00FE2288" w:rsidRPr="00E06DD9" w:rsidRDefault="00FE2288" w:rsidP="00FE2288">
      <w:pPr>
        <w:pStyle w:val="LDP1a"/>
        <w:tabs>
          <w:tab w:val="clear" w:pos="360"/>
        </w:tabs>
      </w:pPr>
      <w:r w:rsidRPr="00E06DD9">
        <w:t xml:space="preserve">turning radio </w:t>
      </w:r>
      <w:proofErr w:type="gramStart"/>
      <w:r w:rsidRPr="00E06DD9">
        <w:t>on;</w:t>
      </w:r>
      <w:proofErr w:type="gramEnd"/>
    </w:p>
    <w:p w14:paraId="58207054" w14:textId="77777777" w:rsidR="00FE2288" w:rsidRPr="00E06DD9" w:rsidRDefault="00FE2288" w:rsidP="00FE2288">
      <w:pPr>
        <w:pStyle w:val="LDP1a"/>
        <w:tabs>
          <w:tab w:val="clear" w:pos="360"/>
        </w:tabs>
      </w:pPr>
      <w:r w:rsidRPr="00E06DD9">
        <w:t xml:space="preserve">selecting correct </w:t>
      </w:r>
      <w:proofErr w:type="gramStart"/>
      <w:r w:rsidRPr="00E06DD9">
        <w:t>frequencies;</w:t>
      </w:r>
      <w:proofErr w:type="gramEnd"/>
    </w:p>
    <w:p w14:paraId="6F823482" w14:textId="77777777" w:rsidR="00FE2288" w:rsidRPr="00E06DD9" w:rsidRDefault="00FE2288" w:rsidP="00FE2288">
      <w:pPr>
        <w:pStyle w:val="LDP1a"/>
        <w:tabs>
          <w:tab w:val="clear" w:pos="360"/>
        </w:tabs>
      </w:pPr>
      <w:r w:rsidRPr="00E06DD9">
        <w:t xml:space="preserve">use of squelch </w:t>
      </w:r>
      <w:proofErr w:type="gramStart"/>
      <w:r w:rsidRPr="00E06DD9">
        <w:t>control;</w:t>
      </w:r>
      <w:proofErr w:type="gramEnd"/>
      <w:r w:rsidRPr="00E06DD9">
        <w:t xml:space="preserve"> </w:t>
      </w:r>
    </w:p>
    <w:p w14:paraId="712551F0" w14:textId="77777777" w:rsidR="00FE2288" w:rsidRPr="00E06DD9" w:rsidRDefault="00FE2288" w:rsidP="00FE2288">
      <w:pPr>
        <w:pStyle w:val="LDP1a"/>
        <w:tabs>
          <w:tab w:val="clear" w:pos="360"/>
        </w:tabs>
      </w:pPr>
      <w:r w:rsidRPr="00E06DD9">
        <w:t xml:space="preserve">selection of radio navigation </w:t>
      </w:r>
      <w:proofErr w:type="gramStart"/>
      <w:r w:rsidRPr="00E06DD9">
        <w:t>equipment;</w:t>
      </w:r>
      <w:proofErr w:type="gramEnd"/>
      <w:r w:rsidRPr="00E06DD9">
        <w:t xml:space="preserve"> </w:t>
      </w:r>
    </w:p>
    <w:p w14:paraId="3FC567FD" w14:textId="77777777" w:rsidR="00FE2288" w:rsidRPr="00E06DD9" w:rsidRDefault="00FE2288" w:rsidP="00FE2288">
      <w:pPr>
        <w:pStyle w:val="LDP1a"/>
        <w:tabs>
          <w:tab w:val="clear" w:pos="360"/>
        </w:tabs>
      </w:pPr>
      <w:r w:rsidRPr="00E06DD9">
        <w:t xml:space="preserve">correct use of a </w:t>
      </w:r>
      <w:proofErr w:type="gramStart"/>
      <w:r w:rsidRPr="00E06DD9">
        <w:t>microphone;</w:t>
      </w:r>
      <w:proofErr w:type="gramEnd"/>
      <w:r w:rsidRPr="00E06DD9">
        <w:t xml:space="preserve"> </w:t>
      </w:r>
    </w:p>
    <w:p w14:paraId="13331BDF" w14:textId="77777777" w:rsidR="00FE2288" w:rsidRPr="00E06DD9" w:rsidRDefault="00FE2288" w:rsidP="00FE2288">
      <w:pPr>
        <w:pStyle w:val="LDP1a"/>
        <w:tabs>
          <w:tab w:val="clear" w:pos="360"/>
        </w:tabs>
      </w:pPr>
      <w:r w:rsidRPr="00E06DD9">
        <w:t xml:space="preserve">use of intercom and public address </w:t>
      </w:r>
      <w:proofErr w:type="gramStart"/>
      <w:r w:rsidRPr="00E06DD9">
        <w:t>system;</w:t>
      </w:r>
      <w:proofErr w:type="gramEnd"/>
    </w:p>
    <w:p w14:paraId="2AC0EE03" w14:textId="77777777" w:rsidR="00FE2288" w:rsidRPr="00E06DD9" w:rsidRDefault="00FE2288" w:rsidP="00FE2288">
      <w:pPr>
        <w:pStyle w:val="LDP1a"/>
        <w:tabs>
          <w:tab w:val="clear" w:pos="360"/>
        </w:tabs>
      </w:pPr>
      <w:r w:rsidRPr="00E06DD9">
        <w:t xml:space="preserve">voice activated systems. </w:t>
      </w:r>
    </w:p>
    <w:p w14:paraId="4677C52D" w14:textId="77777777" w:rsidR="00FE2288" w:rsidRPr="002C0936" w:rsidRDefault="00FE2288" w:rsidP="00FE2288">
      <w:pPr>
        <w:pStyle w:val="LDSubClause"/>
        <w:tabs>
          <w:tab w:val="clear" w:pos="360"/>
        </w:tabs>
      </w:pPr>
      <w:r w:rsidRPr="002C0936">
        <w:t>Describe the correct procedure for routine fault finding and correction.</w:t>
      </w:r>
    </w:p>
    <w:p w14:paraId="7BD43240" w14:textId="77777777" w:rsidR="00FE2288" w:rsidRPr="002C0936" w:rsidRDefault="00FE2288" w:rsidP="00FE2288">
      <w:pPr>
        <w:pStyle w:val="LDSubClause"/>
        <w:tabs>
          <w:tab w:val="clear" w:pos="360"/>
        </w:tabs>
      </w:pPr>
      <w:r w:rsidRPr="002C0936">
        <w:t>State the standard phraseology to be used to report aircraft positions in the circuit and the required calls for local flights.</w:t>
      </w:r>
    </w:p>
    <w:p w14:paraId="1698B877" w14:textId="77777777" w:rsidR="00FE2288" w:rsidRPr="002C0936" w:rsidRDefault="00FE2288" w:rsidP="00FE2288">
      <w:pPr>
        <w:pStyle w:val="LDSubClause"/>
        <w:tabs>
          <w:tab w:val="clear" w:pos="360"/>
        </w:tabs>
      </w:pPr>
      <w:r w:rsidRPr="002C0936">
        <w:t>State the responsibilities of an aeronautical radio operator in relation to the following:</w:t>
      </w:r>
    </w:p>
    <w:p w14:paraId="7BE96067" w14:textId="77777777" w:rsidR="00FE2288" w:rsidRPr="002C0936" w:rsidRDefault="00FE2288" w:rsidP="00FE2288">
      <w:pPr>
        <w:pStyle w:val="LDP1a"/>
        <w:tabs>
          <w:tab w:val="clear" w:pos="360"/>
        </w:tabs>
      </w:pPr>
      <w:r w:rsidRPr="002C0936">
        <w:t xml:space="preserve">secrecy of </w:t>
      </w:r>
      <w:proofErr w:type="gramStart"/>
      <w:r w:rsidRPr="002C0936">
        <w:t>communications;</w:t>
      </w:r>
      <w:proofErr w:type="gramEnd"/>
    </w:p>
    <w:p w14:paraId="432451F1" w14:textId="77777777" w:rsidR="00FE2288" w:rsidRPr="002C0936" w:rsidRDefault="00FE2288" w:rsidP="00FE2288">
      <w:pPr>
        <w:pStyle w:val="LDP1a"/>
        <w:tabs>
          <w:tab w:val="clear" w:pos="360"/>
        </w:tabs>
      </w:pPr>
      <w:r w:rsidRPr="002C0936">
        <w:t>unauthorised transmissions.</w:t>
      </w:r>
    </w:p>
    <w:p w14:paraId="63687493" w14:textId="77777777" w:rsidR="00FE2288" w:rsidRPr="002C0936" w:rsidRDefault="00FE2288" w:rsidP="00FE2288">
      <w:pPr>
        <w:pStyle w:val="LDSubClause"/>
        <w:tabs>
          <w:tab w:val="clear" w:pos="360"/>
        </w:tabs>
      </w:pPr>
      <w:r w:rsidRPr="002C0936">
        <w:t>Describe the function of each of the following components of an aeronautical radio system:</w:t>
      </w:r>
    </w:p>
    <w:p w14:paraId="394D0611" w14:textId="77777777" w:rsidR="00FE2288" w:rsidRPr="002C0936" w:rsidRDefault="00FE2288" w:rsidP="00FE2288">
      <w:pPr>
        <w:pStyle w:val="LDP1a"/>
        <w:tabs>
          <w:tab w:val="clear" w:pos="360"/>
        </w:tabs>
      </w:pPr>
      <w:r w:rsidRPr="002C0936">
        <w:t xml:space="preserve">power source/battery </w:t>
      </w:r>
      <w:proofErr w:type="gramStart"/>
      <w:r w:rsidRPr="002C0936">
        <w:t>switch;</w:t>
      </w:r>
      <w:proofErr w:type="gramEnd"/>
    </w:p>
    <w:p w14:paraId="5AEE8BC5" w14:textId="77777777" w:rsidR="00FE2288" w:rsidRPr="002C0936" w:rsidRDefault="00FE2288" w:rsidP="00FE2288">
      <w:pPr>
        <w:pStyle w:val="LDP1a"/>
        <w:tabs>
          <w:tab w:val="clear" w:pos="360"/>
        </w:tabs>
      </w:pPr>
      <w:r w:rsidRPr="002C0936">
        <w:t xml:space="preserve">radio </w:t>
      </w:r>
      <w:proofErr w:type="gramStart"/>
      <w:r w:rsidRPr="002C0936">
        <w:t>master;</w:t>
      </w:r>
      <w:proofErr w:type="gramEnd"/>
    </w:p>
    <w:p w14:paraId="0C74FD5B" w14:textId="77777777" w:rsidR="00FE2288" w:rsidRPr="002C0936" w:rsidRDefault="00FE2288" w:rsidP="00FE2288">
      <w:pPr>
        <w:pStyle w:val="LDP1a"/>
        <w:tabs>
          <w:tab w:val="clear" w:pos="360"/>
        </w:tabs>
      </w:pPr>
      <w:r w:rsidRPr="002C0936">
        <w:t xml:space="preserve">fuses and circuit </w:t>
      </w:r>
      <w:proofErr w:type="gramStart"/>
      <w:r w:rsidRPr="002C0936">
        <w:t>breakers;</w:t>
      </w:r>
      <w:proofErr w:type="gramEnd"/>
    </w:p>
    <w:p w14:paraId="7F28380A" w14:textId="77777777" w:rsidR="00FE2288" w:rsidRPr="002C0936" w:rsidRDefault="00FE2288" w:rsidP="00FE2288">
      <w:pPr>
        <w:pStyle w:val="LDP1a"/>
        <w:tabs>
          <w:tab w:val="clear" w:pos="360"/>
        </w:tabs>
      </w:pPr>
      <w:proofErr w:type="gramStart"/>
      <w:r w:rsidRPr="002C0936">
        <w:t>microphone;</w:t>
      </w:r>
      <w:proofErr w:type="gramEnd"/>
    </w:p>
    <w:p w14:paraId="44FAC960" w14:textId="77777777" w:rsidR="00FE2288" w:rsidRPr="002C0936" w:rsidRDefault="00FE2288" w:rsidP="00FE2288">
      <w:pPr>
        <w:pStyle w:val="LDP1a"/>
        <w:tabs>
          <w:tab w:val="clear" w:pos="360"/>
        </w:tabs>
      </w:pPr>
      <w:proofErr w:type="gramStart"/>
      <w:r w:rsidRPr="002C0936">
        <w:t>transmitter;</w:t>
      </w:r>
      <w:proofErr w:type="gramEnd"/>
    </w:p>
    <w:p w14:paraId="640C3786" w14:textId="77777777" w:rsidR="00FE2288" w:rsidRPr="002C0936" w:rsidRDefault="00FE2288" w:rsidP="00FE2288">
      <w:pPr>
        <w:pStyle w:val="LDP1a"/>
        <w:tabs>
          <w:tab w:val="clear" w:pos="360"/>
        </w:tabs>
      </w:pPr>
      <w:proofErr w:type="gramStart"/>
      <w:r w:rsidRPr="002C0936">
        <w:t>receiver;</w:t>
      </w:r>
      <w:proofErr w:type="gramEnd"/>
    </w:p>
    <w:p w14:paraId="43BAECBE" w14:textId="77777777" w:rsidR="00FE2288" w:rsidRPr="002C0936" w:rsidRDefault="00FE2288" w:rsidP="00FE2288">
      <w:pPr>
        <w:pStyle w:val="LDP1a"/>
        <w:tabs>
          <w:tab w:val="clear" w:pos="360"/>
        </w:tabs>
      </w:pPr>
      <w:proofErr w:type="gramStart"/>
      <w:r w:rsidRPr="002C0936">
        <w:t>antenna;</w:t>
      </w:r>
      <w:proofErr w:type="gramEnd"/>
    </w:p>
    <w:p w14:paraId="7518FF6D" w14:textId="77777777" w:rsidR="00FE2288" w:rsidRPr="002C0936" w:rsidRDefault="00FE2288" w:rsidP="00FE2288">
      <w:pPr>
        <w:pStyle w:val="LDP1a"/>
        <w:tabs>
          <w:tab w:val="clear" w:pos="360"/>
        </w:tabs>
      </w:pPr>
      <w:r w:rsidRPr="002C0936">
        <w:t>headphones and speaker.</w:t>
      </w:r>
    </w:p>
    <w:p w14:paraId="5B0BE099" w14:textId="77777777" w:rsidR="00FE2288" w:rsidRPr="002C0936" w:rsidRDefault="00FE2288" w:rsidP="00FE2288">
      <w:pPr>
        <w:pStyle w:val="LDSubClause"/>
        <w:tabs>
          <w:tab w:val="clear" w:pos="360"/>
        </w:tabs>
      </w:pPr>
      <w:r w:rsidRPr="002C0936">
        <w:lastRenderedPageBreak/>
        <w:t>Describe the difference between a distress and an emergency message and the standard phrases used in both cases.</w:t>
      </w:r>
    </w:p>
    <w:p w14:paraId="71B42BEA" w14:textId="77777777" w:rsidR="00FE2288" w:rsidRPr="002C0936" w:rsidRDefault="00FE2288" w:rsidP="00FE2288">
      <w:pPr>
        <w:pStyle w:val="LDSubClause"/>
        <w:tabs>
          <w:tab w:val="clear" w:pos="360"/>
        </w:tabs>
      </w:pPr>
      <w:r w:rsidRPr="002C0936">
        <w:t>Accurately extract radio failure procedures from ERSA.</w:t>
      </w:r>
    </w:p>
    <w:p w14:paraId="2805A426" w14:textId="77777777" w:rsidR="00FE2288" w:rsidRPr="002C0936" w:rsidRDefault="00FE2288" w:rsidP="00FE2288">
      <w:pPr>
        <w:pStyle w:val="LDSubClause"/>
        <w:tabs>
          <w:tab w:val="clear" w:pos="360"/>
        </w:tabs>
        <w:rPr>
          <w:color w:val="000000"/>
        </w:rPr>
      </w:pPr>
      <w:r w:rsidRPr="002C0936">
        <w:t>In relation to the use of an aeronautical radiotelephone, describe the controls used to transmit and receive</w:t>
      </w:r>
      <w:r>
        <w:t>,</w:t>
      </w:r>
      <w:r w:rsidRPr="002C0936">
        <w:t xml:space="preserve"> including audio panel selections.</w:t>
      </w:r>
    </w:p>
    <w:p w14:paraId="7B770E42" w14:textId="77777777" w:rsidR="00FE2288" w:rsidRPr="002C0936" w:rsidRDefault="00FE2288" w:rsidP="00FE2288">
      <w:pPr>
        <w:pStyle w:val="LDClause"/>
      </w:pPr>
      <w:r w:rsidRPr="002C0936">
        <w:t>Radio waves</w:t>
      </w:r>
    </w:p>
    <w:p w14:paraId="216AEC9E" w14:textId="77777777" w:rsidR="00FE2288" w:rsidRPr="002C0936" w:rsidRDefault="00FE2288" w:rsidP="00FE2288">
      <w:pPr>
        <w:pStyle w:val="LDSubClause"/>
        <w:tabs>
          <w:tab w:val="clear" w:pos="360"/>
        </w:tabs>
      </w:pPr>
      <w:r w:rsidRPr="002C0936">
        <w:t>Describe the basic principles and characteristics of radio waves, wave propagation, transmission and reception for the following:</w:t>
      </w:r>
    </w:p>
    <w:p w14:paraId="1E043FF1" w14:textId="77777777" w:rsidR="00FE2288" w:rsidRPr="002C0936" w:rsidRDefault="00FE2288" w:rsidP="00FE2288">
      <w:pPr>
        <w:pStyle w:val="LDP1a"/>
        <w:tabs>
          <w:tab w:val="clear" w:pos="360"/>
        </w:tabs>
      </w:pPr>
      <w:r w:rsidRPr="002C0936">
        <w:t>radio frequency band ranges (MF, HF, VHF, UHF</w:t>
      </w:r>
      <w:proofErr w:type="gramStart"/>
      <w:r w:rsidRPr="002C0936">
        <w:t>);</w:t>
      </w:r>
      <w:proofErr w:type="gramEnd"/>
    </w:p>
    <w:p w14:paraId="2415D286" w14:textId="77777777" w:rsidR="00FE2288" w:rsidRPr="002C0936" w:rsidRDefault="00FE2288" w:rsidP="00FE2288">
      <w:pPr>
        <w:pStyle w:val="LDP1a"/>
        <w:tabs>
          <w:tab w:val="clear" w:pos="360"/>
        </w:tabs>
      </w:pPr>
      <w:r w:rsidRPr="002C0936">
        <w:t xml:space="preserve">properties of radio waves and the effective range of </w:t>
      </w:r>
      <w:proofErr w:type="gramStart"/>
      <w:r w:rsidRPr="002C0936">
        <w:t>transmissions;</w:t>
      </w:r>
      <w:proofErr w:type="gramEnd"/>
    </w:p>
    <w:p w14:paraId="743A2D94" w14:textId="77777777" w:rsidR="00FE2288" w:rsidRPr="002C0936" w:rsidRDefault="00FE2288" w:rsidP="00FE2288">
      <w:pPr>
        <w:pStyle w:val="LDP1a"/>
        <w:tabs>
          <w:tab w:val="clear" w:pos="360"/>
        </w:tabs>
      </w:pPr>
      <w:r w:rsidRPr="002C0936">
        <w:t>propagation of paths of radio waves:</w:t>
      </w:r>
    </w:p>
    <w:p w14:paraId="76F36ADE" w14:textId="77777777" w:rsidR="00FE2288" w:rsidRPr="002C0936" w:rsidRDefault="00FE2288" w:rsidP="00FE2288">
      <w:pPr>
        <w:pStyle w:val="LDP2i"/>
        <w:numPr>
          <w:ilvl w:val="0"/>
          <w:numId w:val="2"/>
        </w:numPr>
      </w:pPr>
      <w:r w:rsidRPr="002C0936">
        <w:t xml:space="preserve">ground </w:t>
      </w:r>
      <w:proofErr w:type="gramStart"/>
      <w:r w:rsidRPr="002C0936">
        <w:t>waves;</w:t>
      </w:r>
      <w:proofErr w:type="gramEnd"/>
    </w:p>
    <w:p w14:paraId="7357BA43" w14:textId="77777777" w:rsidR="00FE2288" w:rsidRPr="002C0936" w:rsidRDefault="00FE2288" w:rsidP="00FE2288">
      <w:pPr>
        <w:pStyle w:val="LDP2i"/>
        <w:numPr>
          <w:ilvl w:val="0"/>
          <w:numId w:val="2"/>
        </w:numPr>
      </w:pPr>
      <w:r w:rsidRPr="002C0936">
        <w:t xml:space="preserve">sky </w:t>
      </w:r>
      <w:proofErr w:type="gramStart"/>
      <w:r w:rsidRPr="002C0936">
        <w:t>waves;</w:t>
      </w:r>
      <w:proofErr w:type="gramEnd"/>
    </w:p>
    <w:p w14:paraId="079180AC" w14:textId="77777777" w:rsidR="00FE2288" w:rsidRPr="002C0936" w:rsidRDefault="00FE2288" w:rsidP="00FE2288">
      <w:pPr>
        <w:pStyle w:val="LDP1a"/>
        <w:tabs>
          <w:tab w:val="clear" w:pos="360"/>
        </w:tabs>
      </w:pPr>
      <w:r w:rsidRPr="002C0936">
        <w:t>factors affecting the propagation of radio waves and reception:</w:t>
      </w:r>
    </w:p>
    <w:p w14:paraId="74020259" w14:textId="77777777" w:rsidR="00FE2288" w:rsidRPr="002C0936" w:rsidRDefault="00FE2288" w:rsidP="00FE2288">
      <w:pPr>
        <w:pStyle w:val="LDP2i"/>
        <w:numPr>
          <w:ilvl w:val="0"/>
          <w:numId w:val="3"/>
        </w:numPr>
      </w:pPr>
      <w:proofErr w:type="gramStart"/>
      <w:r w:rsidRPr="002C0936">
        <w:t>terrain;</w:t>
      </w:r>
      <w:proofErr w:type="gramEnd"/>
    </w:p>
    <w:p w14:paraId="0C21158F" w14:textId="77777777" w:rsidR="00FE2288" w:rsidRPr="002C0936" w:rsidRDefault="00FE2288" w:rsidP="00FE2288">
      <w:pPr>
        <w:pStyle w:val="LDP2i"/>
        <w:numPr>
          <w:ilvl w:val="0"/>
          <w:numId w:val="3"/>
        </w:numPr>
      </w:pPr>
      <w:proofErr w:type="gramStart"/>
      <w:r w:rsidRPr="002C0936">
        <w:t>ionosphere;</w:t>
      </w:r>
      <w:proofErr w:type="gramEnd"/>
    </w:p>
    <w:p w14:paraId="6C44C0ED" w14:textId="77777777" w:rsidR="00FE2288" w:rsidRPr="002C0936" w:rsidRDefault="00FE2288" w:rsidP="00FE2288">
      <w:pPr>
        <w:pStyle w:val="LDP2i"/>
        <w:numPr>
          <w:ilvl w:val="0"/>
          <w:numId w:val="3"/>
        </w:numPr>
      </w:pPr>
      <w:proofErr w:type="gramStart"/>
      <w:r w:rsidRPr="002C0936">
        <w:t>sun spot</w:t>
      </w:r>
      <w:proofErr w:type="gramEnd"/>
      <w:r w:rsidRPr="002C0936">
        <w:t xml:space="preserve"> activity;</w:t>
      </w:r>
    </w:p>
    <w:p w14:paraId="24AA23DC" w14:textId="77777777" w:rsidR="00FE2288" w:rsidRPr="002C0936" w:rsidRDefault="00FE2288" w:rsidP="00FE2288">
      <w:pPr>
        <w:pStyle w:val="LDP2i"/>
        <w:numPr>
          <w:ilvl w:val="0"/>
          <w:numId w:val="3"/>
        </w:numPr>
      </w:pPr>
      <w:r w:rsidRPr="002C0936">
        <w:t xml:space="preserve">interference from electrical </w:t>
      </w:r>
      <w:proofErr w:type="gramStart"/>
      <w:r w:rsidRPr="002C0936">
        <w:t>equipment;</w:t>
      </w:r>
      <w:proofErr w:type="gramEnd"/>
    </w:p>
    <w:p w14:paraId="2E2E67CB" w14:textId="77777777" w:rsidR="00FE2288" w:rsidRPr="002C0936" w:rsidRDefault="00FE2288" w:rsidP="00FE2288">
      <w:pPr>
        <w:pStyle w:val="LDP2i"/>
        <w:numPr>
          <w:ilvl w:val="0"/>
          <w:numId w:val="3"/>
        </w:numPr>
      </w:pPr>
      <w:proofErr w:type="gramStart"/>
      <w:r w:rsidRPr="002C0936">
        <w:t>thunderstorms;</w:t>
      </w:r>
      <w:proofErr w:type="gramEnd"/>
    </w:p>
    <w:p w14:paraId="4550AB6A" w14:textId="77777777" w:rsidR="00FE2288" w:rsidRPr="002C0936" w:rsidRDefault="00FE2288" w:rsidP="00FE2288">
      <w:pPr>
        <w:pStyle w:val="LDP2i"/>
        <w:numPr>
          <w:ilvl w:val="0"/>
          <w:numId w:val="3"/>
        </w:numPr>
      </w:pPr>
      <w:r>
        <w:t xml:space="preserve">power </w:t>
      </w:r>
      <w:proofErr w:type="gramStart"/>
      <w:r>
        <w:t>attenuation;</w:t>
      </w:r>
      <w:proofErr w:type="gramEnd"/>
    </w:p>
    <w:p w14:paraId="42CCE516" w14:textId="77777777" w:rsidR="00FE2288" w:rsidRPr="002C0936" w:rsidRDefault="00FE2288" w:rsidP="00FE2288">
      <w:pPr>
        <w:pStyle w:val="LDP1a"/>
        <w:tabs>
          <w:tab w:val="clear" w:pos="360"/>
        </w:tabs>
      </w:pPr>
      <w:r w:rsidRPr="002C0936">
        <w:t>radio antennas:</w:t>
      </w:r>
    </w:p>
    <w:p w14:paraId="497D6631" w14:textId="77777777" w:rsidR="00FE2288" w:rsidRDefault="00FE2288" w:rsidP="00FE2288">
      <w:pPr>
        <w:pStyle w:val="LDP2i"/>
        <w:numPr>
          <w:ilvl w:val="0"/>
          <w:numId w:val="4"/>
        </w:numPr>
      </w:pPr>
      <w:r w:rsidRPr="002C0936">
        <w:t xml:space="preserve">characteristics of </w:t>
      </w:r>
      <w:proofErr w:type="gramStart"/>
      <w:r w:rsidRPr="002C0936">
        <w:t>antenna</w:t>
      </w:r>
      <w:r>
        <w:t>s;</w:t>
      </w:r>
      <w:proofErr w:type="gramEnd"/>
    </w:p>
    <w:p w14:paraId="6AC64089" w14:textId="77777777" w:rsidR="00FE2288" w:rsidRPr="002C0936" w:rsidRDefault="00FE2288" w:rsidP="00FE2288">
      <w:pPr>
        <w:pStyle w:val="LDP2i"/>
        <w:numPr>
          <w:ilvl w:val="0"/>
          <w:numId w:val="4"/>
        </w:numPr>
      </w:pPr>
      <w:r w:rsidRPr="002C0936">
        <w:t>use of antennas.</w:t>
      </w:r>
    </w:p>
    <w:p w14:paraId="52A6C6B2" w14:textId="77777777" w:rsidR="00FE2288" w:rsidRPr="002C0936" w:rsidRDefault="00FE2288" w:rsidP="00FE2288">
      <w:pPr>
        <w:pStyle w:val="LDSubClause"/>
        <w:tabs>
          <w:tab w:val="clear" w:pos="360"/>
        </w:tabs>
      </w:pPr>
      <w:r w:rsidRPr="002C0936">
        <w:t>Describe the limitations of VHF and HF signals and factors affecting quality of reception and range of signal.</w:t>
      </w:r>
    </w:p>
    <w:p w14:paraId="63218F7A" w14:textId="77777777" w:rsidR="001D19EE" w:rsidRDefault="001D19EE">
      <w:bookmarkStart w:id="7" w:name="_GoBack"/>
      <w:bookmarkEnd w:id="3"/>
      <w:bookmarkEnd w:id="7"/>
    </w:p>
    <w:sectPr w:rsidR="001D1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579CF"/>
    <w:multiLevelType w:val="multilevel"/>
    <w:tmpl w:val="B7D4CAFE"/>
    <w:lvl w:ilvl="0">
      <w:start w:val="1"/>
      <w:numFmt w:val="decimal"/>
      <w:pStyle w:val="Heading1"/>
      <w:isLgl/>
      <w:lvlText w:val="Appendix %1."/>
      <w:lvlJc w:val="left"/>
      <w:pPr>
        <w:ind w:left="1985" w:hanging="1985"/>
      </w:pPr>
      <w:rPr>
        <w:rFonts w:ascii="Arial" w:hAnsi="Arial" w:hint="default"/>
        <w:sz w:val="24"/>
      </w:rPr>
    </w:lvl>
    <w:lvl w:ilvl="1">
      <w:start w:val="1"/>
      <w:numFmt w:val="decimal"/>
      <w:pStyle w:val="Heading2"/>
      <w:lvlText w:val="Section %1.%2"/>
      <w:lvlJc w:val="left"/>
      <w:pPr>
        <w:ind w:left="5529" w:hanging="1985"/>
      </w:pPr>
      <w:rPr>
        <w:rFonts w:ascii="Arial" w:hAnsi="Arial" w:hint="default"/>
        <w:sz w:val="24"/>
      </w:rPr>
    </w:lvl>
    <w:lvl w:ilvl="2">
      <w:start w:val="1"/>
      <w:numFmt w:val="decimal"/>
      <w:pStyle w:val="Heading3"/>
      <w:lvlText w:val="Unit %1.%2.%3"/>
      <w:lvlJc w:val="left"/>
      <w:pPr>
        <w:ind w:left="2127" w:hanging="1985"/>
      </w:pPr>
      <w:rPr>
        <w:rFonts w:hint="default"/>
      </w:rPr>
    </w:lvl>
    <w:lvl w:ilvl="3">
      <w:start w:val="1"/>
      <w:numFmt w:val="decimal"/>
      <w:pStyle w:val="LDClauseHeading"/>
      <w:lvlText w:val="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LDClause"/>
      <w:lvlText w:val="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LDSubClause"/>
      <w:lvlText w:val="%4.%5.%6"/>
      <w:lvlJc w:val="left"/>
      <w:pPr>
        <w:ind w:left="851" w:hanging="851"/>
      </w:pPr>
      <w:rPr>
        <w:rFonts w:hint="default"/>
      </w:rPr>
    </w:lvl>
    <w:lvl w:ilvl="6">
      <w:start w:val="1"/>
      <w:numFmt w:val="lowerLetter"/>
      <w:pStyle w:val="LDP1a"/>
      <w:lvlText w:val="(%7)"/>
      <w:lvlJc w:val="left"/>
      <w:pPr>
        <w:ind w:left="1418" w:hanging="567"/>
      </w:pPr>
      <w:rPr>
        <w:rFonts w:hint="default"/>
      </w:rPr>
    </w:lvl>
    <w:lvl w:ilvl="7">
      <w:start w:val="1"/>
      <w:numFmt w:val="lowerRoman"/>
      <w:pStyle w:val="LDP2i"/>
      <w:lvlText w:val="(%8)"/>
      <w:lvlJc w:val="left"/>
      <w:pPr>
        <w:ind w:left="1985" w:hanging="567"/>
      </w:pPr>
      <w:rPr>
        <w:rFonts w:hint="default"/>
      </w:rPr>
    </w:lvl>
    <w:lvl w:ilvl="8">
      <w:start w:val="1"/>
      <w:numFmt w:val="upperLetter"/>
      <w:pStyle w:val="LDP3A"/>
      <w:lvlText w:val="(%9)"/>
      <w:lvlJc w:val="left"/>
      <w:pPr>
        <w:ind w:left="2552" w:hanging="567"/>
      </w:pPr>
      <w:rPr>
        <w:rFonts w:hint="default"/>
      </w:rPr>
    </w:lvl>
  </w:abstractNum>
  <w:abstractNum w:abstractNumId="1" w15:restartNumberingAfterBreak="0">
    <w:nsid w:val="2F5B6E55"/>
    <w:multiLevelType w:val="hybridMultilevel"/>
    <w:tmpl w:val="E98E8BFA"/>
    <w:lvl w:ilvl="0" w:tplc="6D1C2716">
      <w:start w:val="1"/>
      <w:numFmt w:val="lowerRoman"/>
      <w:lvlText w:val="(%1)"/>
      <w:lvlJc w:val="center"/>
      <w:pPr>
        <w:ind w:left="185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88"/>
    <w:rsid w:val="001D19EE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CD42"/>
  <w15:chartTrackingRefBased/>
  <w15:docId w15:val="{5DAF922B-F684-44D3-BB97-09E51A6B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FE2288"/>
    <w:pPr>
      <w:keepNext/>
      <w:pageBreakBefore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288"/>
    <w:pPr>
      <w:keepNext/>
      <w:pageBreakBefore/>
      <w:numPr>
        <w:ilvl w:val="1"/>
        <w:numId w:val="1"/>
      </w:numPr>
      <w:overflowPunct w:val="0"/>
      <w:autoSpaceDE w:val="0"/>
      <w:autoSpaceDN w:val="0"/>
      <w:adjustRightInd w:val="0"/>
      <w:spacing w:before="240" w:after="0" w:line="240" w:lineRule="auto"/>
      <w:ind w:left="1985"/>
      <w:textAlignment w:val="baseline"/>
      <w:outlineLvl w:val="1"/>
    </w:pPr>
    <w:rPr>
      <w:rFonts w:ascii="Arial" w:eastAsia="Times New Roman" w:hAnsi="Arial" w:cs="Arial"/>
      <w:b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2288"/>
    <w:pPr>
      <w:keepNext/>
      <w:pageBreakBefore/>
      <w:numPr>
        <w:ilvl w:val="2"/>
        <w:numId w:val="1"/>
      </w:numPr>
      <w:overflowPunct w:val="0"/>
      <w:autoSpaceDE w:val="0"/>
      <w:autoSpaceDN w:val="0"/>
      <w:adjustRightInd w:val="0"/>
      <w:spacing w:before="240" w:after="0" w:line="240" w:lineRule="auto"/>
      <w:ind w:left="1814" w:hanging="1814"/>
      <w:textAlignment w:val="baseline"/>
      <w:outlineLvl w:val="2"/>
    </w:pPr>
    <w:rPr>
      <w:rFonts w:ascii="Arial" w:eastAsia="Times New Roman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288"/>
    <w:rPr>
      <w:rFonts w:ascii="Arial" w:eastAsia="Times New Roman" w:hAnsi="Arial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E2288"/>
    <w:rPr>
      <w:rFonts w:ascii="Arial" w:eastAsia="Times New Roman" w:hAnsi="Arial" w:cs="Arial"/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2288"/>
    <w:rPr>
      <w:rFonts w:ascii="Arial" w:eastAsia="Times New Roman" w:hAnsi="Arial" w:cs="Arial"/>
      <w:b/>
      <w:bCs/>
      <w:szCs w:val="26"/>
    </w:rPr>
  </w:style>
  <w:style w:type="character" w:customStyle="1" w:styleId="LDP1aChar">
    <w:name w:val="LDP1(a) Char"/>
    <w:basedOn w:val="DefaultParagraphFont"/>
    <w:link w:val="LDP1a"/>
    <w:locked/>
    <w:rsid w:val="00FE2288"/>
    <w:rPr>
      <w:rFonts w:ascii="Arial" w:hAnsi="Arial"/>
      <w:szCs w:val="24"/>
    </w:rPr>
  </w:style>
  <w:style w:type="paragraph" w:customStyle="1" w:styleId="LDP1a">
    <w:name w:val="LDP1(a)"/>
    <w:basedOn w:val="LDSubClause"/>
    <w:link w:val="LDP1aChar"/>
    <w:qFormat/>
    <w:rsid w:val="00FE2288"/>
    <w:pPr>
      <w:numPr>
        <w:ilvl w:val="6"/>
      </w:numPr>
      <w:tabs>
        <w:tab w:val="num" w:pos="360"/>
      </w:tabs>
      <w:spacing w:before="80"/>
    </w:pPr>
    <w:rPr>
      <w:rFonts w:eastAsiaTheme="minorHAnsi" w:cstheme="minorBidi"/>
      <w:sz w:val="22"/>
    </w:rPr>
  </w:style>
  <w:style w:type="paragraph" w:customStyle="1" w:styleId="LDClauseHeading">
    <w:name w:val="LDClauseHeading"/>
    <w:next w:val="LDSubClause"/>
    <w:qFormat/>
    <w:rsid w:val="00FE2288"/>
    <w:pPr>
      <w:numPr>
        <w:ilvl w:val="3"/>
        <w:numId w:val="1"/>
      </w:numPr>
      <w:spacing w:before="240" w:after="0" w:line="240" w:lineRule="auto"/>
    </w:pPr>
    <w:rPr>
      <w:rFonts w:ascii="Arial" w:hAnsi="Arial"/>
      <w:b/>
      <w:color w:val="000000" w:themeColor="text1"/>
      <w:szCs w:val="24"/>
      <w:u w:val="single"/>
    </w:rPr>
  </w:style>
  <w:style w:type="paragraph" w:customStyle="1" w:styleId="LDClause">
    <w:name w:val="LDClause"/>
    <w:basedOn w:val="Normal"/>
    <w:link w:val="LDClauseChar"/>
    <w:qFormat/>
    <w:rsid w:val="00FE2288"/>
    <w:pPr>
      <w:numPr>
        <w:ilvl w:val="4"/>
        <w:numId w:val="1"/>
      </w:numPr>
      <w:spacing w:before="180"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LDP2i">
    <w:name w:val="LDP2 (i)"/>
    <w:basedOn w:val="LDP1a"/>
    <w:qFormat/>
    <w:rsid w:val="00FE2288"/>
    <w:pPr>
      <w:numPr>
        <w:ilvl w:val="7"/>
      </w:numPr>
      <w:tabs>
        <w:tab w:val="num" w:pos="360"/>
      </w:tabs>
      <w:outlineLvl w:val="3"/>
    </w:pPr>
  </w:style>
  <w:style w:type="paragraph" w:customStyle="1" w:styleId="LDP3A">
    <w:name w:val="LDP3 (A)"/>
    <w:basedOn w:val="LDP2i"/>
    <w:qFormat/>
    <w:rsid w:val="00FE2288"/>
    <w:pPr>
      <w:numPr>
        <w:ilvl w:val="8"/>
      </w:numPr>
      <w:tabs>
        <w:tab w:val="num" w:pos="360"/>
      </w:tabs>
    </w:pPr>
  </w:style>
  <w:style w:type="paragraph" w:customStyle="1" w:styleId="LDSubClause">
    <w:name w:val="LDSubClause"/>
    <w:basedOn w:val="LDClause"/>
    <w:qFormat/>
    <w:rsid w:val="00FE2288"/>
    <w:pPr>
      <w:numPr>
        <w:ilvl w:val="5"/>
      </w:numPr>
      <w:tabs>
        <w:tab w:val="num" w:pos="360"/>
      </w:tabs>
      <w:spacing w:before="120"/>
    </w:pPr>
    <w:rPr>
      <w:b w:val="0"/>
    </w:rPr>
  </w:style>
  <w:style w:type="character" w:customStyle="1" w:styleId="LDClauseChar">
    <w:name w:val="LDClause Char"/>
    <w:basedOn w:val="DefaultParagraphFont"/>
    <w:link w:val="LDClause"/>
    <w:locked/>
    <w:rsid w:val="00FE2288"/>
    <w:rPr>
      <w:rFonts w:ascii="Arial" w:eastAsia="Times New Roman" w:hAnsi="Arial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King</dc:creator>
  <cp:keywords/>
  <dc:description/>
  <cp:lastModifiedBy>Mark King</cp:lastModifiedBy>
  <cp:revision>1</cp:revision>
  <dcterms:created xsi:type="dcterms:W3CDTF">2020-01-17T00:06:00Z</dcterms:created>
  <dcterms:modified xsi:type="dcterms:W3CDTF">2020-01-17T00:07:00Z</dcterms:modified>
</cp:coreProperties>
</file>